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E2" w:rsidRPr="00366635" w:rsidRDefault="00C51FE2" w:rsidP="00C51F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63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51FE2" w:rsidRPr="00366635" w:rsidRDefault="00C51FE2" w:rsidP="00C51F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10-11</w:t>
      </w:r>
      <w:r w:rsidRPr="00366635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C51FE2" w:rsidRDefault="00C51FE2" w:rsidP="00C51FE2">
      <w:pPr>
        <w:pStyle w:val="a3"/>
        <w:spacing w:before="180" w:line="254" w:lineRule="auto"/>
        <w:ind w:right="17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 на основе ФГОС СОО с учётом современных мировых 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     компетенциями,    составляющими     основу     для     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C51FE2" w:rsidRDefault="00C51FE2" w:rsidP="00C51FE2">
      <w:pPr>
        <w:pStyle w:val="a3"/>
        <w:spacing w:line="254" w:lineRule="auto"/>
        <w:ind w:right="163"/>
      </w:pPr>
      <w:r>
        <w:t>В программе по математике учтены идеи и положения Концепции развития</w:t>
      </w:r>
      <w:r>
        <w:rPr>
          <w:spacing w:val="1"/>
        </w:rPr>
        <w:t xml:space="preserve"> </w:t>
      </w:r>
      <w:r>
        <w:rPr>
          <w:spacing w:val="-3"/>
        </w:rPr>
        <w:t>математического</w:t>
      </w:r>
      <w:r>
        <w:rPr>
          <w:spacing w:val="-8"/>
        </w:rPr>
        <w:t xml:space="preserve"> </w:t>
      </w:r>
      <w:r>
        <w:rPr>
          <w:spacing w:val="-3"/>
        </w:rPr>
        <w:t>образования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22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Федерации.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соответствии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21"/>
        </w:rPr>
        <w:t xml:space="preserve"> </w:t>
      </w:r>
      <w:r>
        <w:rPr>
          <w:spacing w:val="-2"/>
        </w:rPr>
        <w:t>названием</w:t>
      </w:r>
      <w:r>
        <w:rPr>
          <w:spacing w:val="-68"/>
        </w:rPr>
        <w:t xml:space="preserve"> </w:t>
      </w:r>
      <w:r>
        <w:t>концепции,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должно,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каждому обучающемуся возможность достижения уровня математических знаний,</w:t>
      </w:r>
      <w:r>
        <w:rPr>
          <w:spacing w:val="-68"/>
        </w:rPr>
        <w:t xml:space="preserve"> </w:t>
      </w:r>
      <w:r>
        <w:t>необходимого для дальнейшей успешной жизни в обществе. Именно на решение</w:t>
      </w:r>
      <w:r>
        <w:rPr>
          <w:spacing w:val="1"/>
        </w:rPr>
        <w:t xml:space="preserve"> </w:t>
      </w:r>
      <w:r>
        <w:t>этой</w:t>
      </w:r>
      <w:r>
        <w:rPr>
          <w:spacing w:val="-8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нацелена</w:t>
      </w:r>
      <w:r>
        <w:rPr>
          <w:spacing w:val="-11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математике</w:t>
      </w:r>
      <w:r>
        <w:rPr>
          <w:spacing w:val="-10"/>
        </w:rPr>
        <w:t xml:space="preserve"> </w:t>
      </w:r>
      <w:r>
        <w:t>базового</w:t>
      </w:r>
      <w:r>
        <w:rPr>
          <w:spacing w:val="-6"/>
        </w:rPr>
        <w:t xml:space="preserve"> </w:t>
      </w:r>
      <w:r>
        <w:t>уровня.</w:t>
      </w:r>
    </w:p>
    <w:p w:rsidR="00C51FE2" w:rsidRDefault="00C51FE2" w:rsidP="00C51FE2">
      <w:pPr>
        <w:pStyle w:val="a3"/>
        <w:spacing w:before="86" w:line="252" w:lineRule="auto"/>
        <w:ind w:right="181"/>
      </w:pPr>
      <w:r>
        <w:t xml:space="preserve">Приоритетными </w:t>
      </w:r>
      <w:r w:rsidRPr="0010171D">
        <w:rPr>
          <w:b/>
        </w:rPr>
        <w:t xml:space="preserve">целями </w:t>
      </w:r>
      <w:r>
        <w:t>обучения математике в 10–11 классах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являются:</w:t>
      </w:r>
    </w:p>
    <w:p w:rsidR="00C51FE2" w:rsidRDefault="00C51FE2" w:rsidP="00C51FE2">
      <w:pPr>
        <w:pStyle w:val="a3"/>
        <w:spacing w:before="8" w:line="252" w:lineRule="auto"/>
        <w:ind w:right="179"/>
      </w:pPr>
      <w:r>
        <w:t>- формирование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(число,</w:t>
      </w:r>
      <w:r>
        <w:rPr>
          <w:spacing w:val="1"/>
        </w:rPr>
        <w:t xml:space="preserve"> </w:t>
      </w:r>
      <w:r>
        <w:t>величина,</w:t>
      </w:r>
      <w:r>
        <w:rPr>
          <w:spacing w:val="-67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фигура,</w:t>
      </w:r>
      <w:r>
        <w:rPr>
          <w:spacing w:val="1"/>
        </w:rPr>
        <w:t xml:space="preserve"> </w:t>
      </w:r>
      <w:r>
        <w:t>переменная,</w:t>
      </w:r>
      <w:r>
        <w:rPr>
          <w:spacing w:val="1"/>
        </w:rPr>
        <w:t xml:space="preserve"> </w:t>
      </w:r>
      <w:r>
        <w:t>вероятность,</w:t>
      </w:r>
      <w:r>
        <w:rPr>
          <w:spacing w:val="1"/>
        </w:rPr>
        <w:t xml:space="preserve"> </w:t>
      </w:r>
      <w:r>
        <w:t>функция),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перспективность</w:t>
      </w:r>
      <w:r>
        <w:rPr>
          <w:spacing w:val="-5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обучающихся;</w:t>
      </w:r>
    </w:p>
    <w:p w:rsidR="00C51FE2" w:rsidRDefault="00C51FE2" w:rsidP="00C51FE2">
      <w:pPr>
        <w:pStyle w:val="a3"/>
        <w:spacing w:before="9" w:line="252" w:lineRule="auto"/>
        <w:ind w:right="177"/>
      </w:pPr>
      <w:proofErr w:type="gramStart"/>
      <w:r>
        <w:t>- подведение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proofErr w:type="gramEnd"/>
      <w:r>
        <w:rPr>
          <w:spacing w:val="1"/>
        </w:rPr>
        <w:t xml:space="preserve"> </w:t>
      </w:r>
      <w:r>
        <w:t>взаимосвязи математики и окружающего мира, понимание математики как части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 человечества;</w:t>
      </w:r>
    </w:p>
    <w:p w:rsidR="00C51FE2" w:rsidRDefault="00C51FE2" w:rsidP="00C51FE2">
      <w:pPr>
        <w:pStyle w:val="a3"/>
        <w:spacing w:before="9" w:line="252" w:lineRule="auto"/>
        <w:ind w:right="181"/>
      </w:pPr>
      <w:r>
        <w:t>- 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познавательной активности, исследовательских умений, критичности мышления,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изучению математики;</w:t>
      </w:r>
    </w:p>
    <w:p w:rsidR="00C51FE2" w:rsidRDefault="00C51FE2" w:rsidP="00C51FE2">
      <w:pPr>
        <w:pStyle w:val="a3"/>
        <w:spacing w:before="8" w:line="254" w:lineRule="auto"/>
        <w:ind w:right="180"/>
      </w:pPr>
      <w:r>
        <w:t>- 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27"/>
        </w:rPr>
        <w:t xml:space="preserve"> </w:t>
      </w:r>
      <w:r>
        <w:t xml:space="preserve">математические  </w:t>
      </w:r>
      <w:r>
        <w:rPr>
          <w:spacing w:val="53"/>
        </w:rPr>
        <w:t xml:space="preserve"> </w:t>
      </w:r>
      <w:r>
        <w:t xml:space="preserve">аспекты  </w:t>
      </w:r>
      <w:r>
        <w:rPr>
          <w:spacing w:val="53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реальных  </w:t>
      </w:r>
      <w:r>
        <w:rPr>
          <w:spacing w:val="51"/>
        </w:rPr>
        <w:t xml:space="preserve"> </w:t>
      </w:r>
      <w:r>
        <w:t xml:space="preserve">жизненных  </w:t>
      </w:r>
      <w:r>
        <w:rPr>
          <w:spacing w:val="52"/>
        </w:rPr>
        <w:t xml:space="preserve"> </w:t>
      </w:r>
      <w:r>
        <w:t>ситуациях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 xml:space="preserve">математические  </w:t>
      </w:r>
      <w:r>
        <w:rPr>
          <w:spacing w:val="1"/>
        </w:rPr>
        <w:t xml:space="preserve"> </w:t>
      </w:r>
      <w:r>
        <w:t xml:space="preserve">модели,  </w:t>
      </w:r>
      <w:r>
        <w:rPr>
          <w:spacing w:val="1"/>
        </w:rPr>
        <w:t xml:space="preserve"> </w:t>
      </w:r>
      <w:r>
        <w:t>применять    освоенный    математический    аппарат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результаты.</w:t>
      </w:r>
    </w:p>
    <w:p w:rsidR="0010171D" w:rsidRPr="0010171D" w:rsidRDefault="0010171D" w:rsidP="00C51FE2">
      <w:pPr>
        <w:pStyle w:val="a3"/>
        <w:spacing w:before="8" w:line="254" w:lineRule="auto"/>
        <w:ind w:right="180"/>
        <w:rPr>
          <w:b/>
        </w:rPr>
      </w:pPr>
      <w:r>
        <w:rPr>
          <w:b/>
        </w:rPr>
        <w:t>З</w:t>
      </w:r>
      <w:r w:rsidRPr="0010171D">
        <w:rPr>
          <w:b/>
        </w:rPr>
        <w:t>адач</w:t>
      </w:r>
      <w:r>
        <w:rPr>
          <w:b/>
        </w:rPr>
        <w:t>и изучения предмета: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t xml:space="preserve">• Формирование научного мировоззрения учащихся, качеств мышления, необходимых для адаптации в современном информационном обществе. </w:t>
      </w:r>
    </w:p>
    <w:p w:rsidR="0010171D" w:rsidRDefault="0010171D" w:rsidP="0010171D">
      <w:pPr>
        <w:pStyle w:val="a3"/>
        <w:tabs>
          <w:tab w:val="left" w:pos="1134"/>
        </w:tabs>
        <w:spacing w:before="8" w:line="254" w:lineRule="auto"/>
        <w:ind w:right="180"/>
      </w:pPr>
      <w:r>
        <w:t xml:space="preserve">• Развитие нравственных черт личности (настойчивость, целеустремлённость, творческая активность, самостоятельность, ответственность, трудолюбие, критичность мышления, умение аргументировано отстаивать свои взгляды и принимать решения). 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lastRenderedPageBreak/>
        <w:t xml:space="preserve">• Формирование умений и навыков умственного труда (планирование работы, поиск рациональных путей её выполнения, критическая оценка результатов). 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t xml:space="preserve">• Развитие логического мышления. 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t xml:space="preserve">• Развитие пространственного представления. 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t xml:space="preserve">• Повышение общекультурного уровня человека. </w:t>
      </w:r>
    </w:p>
    <w:p w:rsidR="0010171D" w:rsidRDefault="0010171D" w:rsidP="00C51FE2">
      <w:pPr>
        <w:pStyle w:val="a3"/>
        <w:spacing w:before="8" w:line="254" w:lineRule="auto"/>
        <w:ind w:right="180"/>
      </w:pPr>
      <w:r>
        <w:t>• Формирование целостной системы математических знаний как основы любой профессиональной деятельности (базовый уровень)</w:t>
      </w:r>
    </w:p>
    <w:p w:rsidR="00C51FE2" w:rsidRDefault="00C51FE2" w:rsidP="00C51FE2">
      <w:pPr>
        <w:pStyle w:val="a3"/>
        <w:spacing w:line="317" w:lineRule="exact"/>
        <w:ind w:left="720" w:firstLine="0"/>
      </w:pPr>
      <w:r>
        <w:t>Основными</w:t>
      </w:r>
      <w:r>
        <w:rPr>
          <w:spacing w:val="22"/>
        </w:rPr>
        <w:t xml:space="preserve"> </w:t>
      </w:r>
      <w:r>
        <w:t>линиями</w:t>
      </w:r>
      <w:r>
        <w:rPr>
          <w:spacing w:val="85"/>
        </w:rPr>
        <w:t xml:space="preserve"> </w:t>
      </w:r>
      <w:r>
        <w:t>содержания</w:t>
      </w:r>
      <w:r>
        <w:rPr>
          <w:spacing w:val="90"/>
        </w:rPr>
        <w:t xml:space="preserve"> </w:t>
      </w:r>
      <w:r>
        <w:t>математики</w:t>
      </w:r>
      <w:r>
        <w:rPr>
          <w:spacing w:val="91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10–11</w:t>
      </w:r>
      <w:r>
        <w:rPr>
          <w:spacing w:val="87"/>
        </w:rPr>
        <w:t xml:space="preserve"> </w:t>
      </w:r>
      <w:r>
        <w:t>классах</w:t>
      </w:r>
      <w:r>
        <w:rPr>
          <w:spacing w:val="87"/>
        </w:rPr>
        <w:t xml:space="preserve"> </w:t>
      </w:r>
      <w:r>
        <w:t>являются:</w:t>
      </w:r>
    </w:p>
    <w:p w:rsidR="00C51FE2" w:rsidRDefault="00C51FE2" w:rsidP="00C51FE2">
      <w:pPr>
        <w:pStyle w:val="a3"/>
        <w:spacing w:before="17" w:line="254" w:lineRule="auto"/>
        <w:ind w:right="168" w:firstLine="0"/>
      </w:pPr>
      <w:r>
        <w:t>«Числа и вычисления», «Алгебра» («Алгебраические выражения», «Уравнения и</w:t>
      </w:r>
      <w:r>
        <w:rPr>
          <w:spacing w:val="1"/>
        </w:rPr>
        <w:t xml:space="preserve"> </w:t>
      </w:r>
      <w:r>
        <w:rPr>
          <w:spacing w:val="-1"/>
        </w:rPr>
        <w:t>неравенства»),</w:t>
      </w:r>
      <w:r>
        <w:rPr>
          <w:spacing w:val="-13"/>
        </w:rPr>
        <w:t xml:space="preserve"> </w:t>
      </w:r>
      <w:r>
        <w:rPr>
          <w:spacing w:val="-1"/>
        </w:rPr>
        <w:t>«Начала</w:t>
      </w:r>
      <w:r>
        <w:rPr>
          <w:spacing w:val="-16"/>
        </w:rPr>
        <w:t xml:space="preserve"> </w:t>
      </w:r>
      <w:r>
        <w:rPr>
          <w:spacing w:val="-1"/>
        </w:rPr>
        <w:t>математического</w:t>
      </w:r>
      <w:r>
        <w:rPr>
          <w:spacing w:val="-12"/>
        </w:rPr>
        <w:t xml:space="preserve"> </w:t>
      </w:r>
      <w:r>
        <w:t>анализа»,</w:t>
      </w:r>
      <w:r>
        <w:rPr>
          <w:spacing w:val="-14"/>
        </w:rPr>
        <w:t xml:space="preserve"> </w:t>
      </w:r>
      <w:r>
        <w:t>«Геометрия»</w:t>
      </w:r>
      <w:r>
        <w:rPr>
          <w:spacing w:val="-17"/>
        </w:rPr>
        <w:t xml:space="preserve"> </w:t>
      </w:r>
      <w:r>
        <w:t>(«Геометрические</w:t>
      </w:r>
      <w:r>
        <w:rPr>
          <w:spacing w:val="-67"/>
        </w:rPr>
        <w:t xml:space="preserve"> </w:t>
      </w:r>
      <w:r>
        <w:t>фигуры и их свойства», «Измерение геометрических величин»), «Вероятность и</w:t>
      </w:r>
      <w:r>
        <w:rPr>
          <w:spacing w:val="1"/>
        </w:rPr>
        <w:t xml:space="preserve"> </w:t>
      </w:r>
      <w:r>
        <w:t>статистика».</w:t>
      </w:r>
      <w:r>
        <w:rPr>
          <w:spacing w:val="15"/>
        </w:rPr>
        <w:t xml:space="preserve"> </w:t>
      </w:r>
      <w:r>
        <w:t>Данные</w:t>
      </w:r>
      <w:r>
        <w:rPr>
          <w:spacing w:val="80"/>
        </w:rPr>
        <w:t xml:space="preserve"> </w:t>
      </w:r>
      <w:r>
        <w:t>линии</w:t>
      </w:r>
      <w:r>
        <w:rPr>
          <w:spacing w:val="83"/>
        </w:rPr>
        <w:t xml:space="preserve"> </w:t>
      </w:r>
      <w:r>
        <w:t>развиваются</w:t>
      </w:r>
      <w:r>
        <w:rPr>
          <w:spacing w:val="83"/>
        </w:rPr>
        <w:t xml:space="preserve"> </w:t>
      </w:r>
      <w:r>
        <w:t>параллельно,</w:t>
      </w:r>
      <w:r>
        <w:rPr>
          <w:spacing w:val="84"/>
        </w:rPr>
        <w:t xml:space="preserve"> </w:t>
      </w:r>
      <w:r>
        <w:t>каждая</w:t>
      </w:r>
      <w:r>
        <w:rPr>
          <w:spacing w:val="83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собственной логикой, однако не независимо одна от другой, а в тесном 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t>традиционно</w:t>
      </w:r>
      <w:r>
        <w:rPr>
          <w:spacing w:val="-14"/>
        </w:rPr>
        <w:t xml:space="preserve"> </w:t>
      </w:r>
      <w:r>
        <w:t>присущая</w:t>
      </w:r>
      <w:r>
        <w:rPr>
          <w:spacing w:val="-9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пронизывающая</w:t>
      </w:r>
      <w:r>
        <w:rPr>
          <w:spacing w:val="-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математические</w:t>
      </w:r>
      <w:r>
        <w:rPr>
          <w:spacing w:val="-12"/>
        </w:rPr>
        <w:t xml:space="preserve"> </w:t>
      </w:r>
      <w:r>
        <w:t>курсы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 xml:space="preserve">содержательные линии. </w:t>
      </w:r>
    </w:p>
    <w:p w:rsidR="00C51FE2" w:rsidRDefault="00C51FE2" w:rsidP="00C51FE2">
      <w:pPr>
        <w:pStyle w:val="a3"/>
        <w:spacing w:line="252" w:lineRule="auto"/>
        <w:ind w:right="182"/>
      </w:pPr>
      <w:r>
        <w:t>В соответствии с ФГОС СОО математика является обязательным предметом</w:t>
      </w:r>
      <w:r>
        <w:rPr>
          <w:spacing w:val="1"/>
        </w:rPr>
        <w:t xml:space="preserve"> </w:t>
      </w:r>
      <w:r>
        <w:t>на данном уровне образования. Программой по математике предусматривается</w:t>
      </w:r>
      <w:r>
        <w:rPr>
          <w:spacing w:val="1"/>
        </w:rPr>
        <w:t xml:space="preserve"> </w:t>
      </w:r>
      <w:r>
        <w:t>изучение</w:t>
      </w:r>
      <w:r>
        <w:rPr>
          <w:spacing w:val="45"/>
        </w:rPr>
        <w:t xml:space="preserve"> </w:t>
      </w:r>
      <w:r>
        <w:t>учебного</w:t>
      </w:r>
      <w:r>
        <w:rPr>
          <w:spacing w:val="38"/>
        </w:rPr>
        <w:t xml:space="preserve"> </w:t>
      </w:r>
      <w:r>
        <w:t>предмета</w:t>
      </w:r>
      <w:r>
        <w:rPr>
          <w:spacing w:val="39"/>
        </w:rPr>
        <w:t xml:space="preserve"> </w:t>
      </w:r>
      <w:r>
        <w:t>«Математика»</w:t>
      </w:r>
      <w:r>
        <w:rPr>
          <w:spacing w:val="44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рамках</w:t>
      </w:r>
      <w:r>
        <w:rPr>
          <w:spacing w:val="38"/>
        </w:rPr>
        <w:t xml:space="preserve"> </w:t>
      </w:r>
      <w:r>
        <w:t>трёх</w:t>
      </w:r>
      <w:r>
        <w:rPr>
          <w:spacing w:val="44"/>
        </w:rPr>
        <w:t xml:space="preserve"> </w:t>
      </w:r>
      <w:r>
        <w:t>учебных</w:t>
      </w:r>
      <w:r>
        <w:rPr>
          <w:spacing w:val="38"/>
        </w:rPr>
        <w:t xml:space="preserve"> </w:t>
      </w:r>
      <w:r>
        <w:t>курсов:</w:t>
      </w:r>
    </w:p>
    <w:p w:rsidR="00C51FE2" w:rsidRDefault="00C51FE2" w:rsidP="00C51FE2">
      <w:pPr>
        <w:pStyle w:val="a3"/>
        <w:spacing w:before="9" w:line="254" w:lineRule="auto"/>
        <w:ind w:right="183" w:firstLine="0"/>
      </w:pP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анализа»,</w:t>
      </w:r>
      <w:r>
        <w:rPr>
          <w:spacing w:val="1"/>
        </w:rPr>
        <w:t xml:space="preserve"> </w:t>
      </w:r>
      <w:r>
        <w:t>«Геометрия»,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 Формирование логических умений осуществляется на протяжении</w:t>
      </w:r>
      <w:r>
        <w:rPr>
          <w:spacing w:val="1"/>
        </w:rPr>
        <w:t xml:space="preserve"> </w:t>
      </w:r>
      <w:r>
        <w:t>всех лет обучения на уровне среднего общего образования, а элементы логики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названных</w:t>
      </w:r>
      <w:r>
        <w:rPr>
          <w:spacing w:val="-4"/>
        </w:rPr>
        <w:t xml:space="preserve"> </w:t>
      </w:r>
      <w:r>
        <w:t>выше</w:t>
      </w:r>
      <w:r>
        <w:rPr>
          <w:spacing w:val="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курсов.</w:t>
      </w:r>
    </w:p>
    <w:p w:rsidR="00C51FE2" w:rsidRDefault="00C51FE2" w:rsidP="00C51FE2">
      <w:pPr>
        <w:pStyle w:val="a3"/>
        <w:spacing w:line="254" w:lineRule="auto"/>
        <w:ind w:right="168"/>
      </w:pPr>
      <w:r>
        <w:t>Общее число часов, рекомендованных для изучения учебного курса «Алгебра</w:t>
      </w:r>
      <w:r>
        <w:rPr>
          <w:spacing w:val="-67"/>
        </w:rPr>
        <w:t xml:space="preserve"> </w:t>
      </w:r>
      <w:r>
        <w:t xml:space="preserve">и </w:t>
      </w:r>
      <w:r w:rsidR="00145C89">
        <w:t>начала математического анализа»</w:t>
      </w:r>
      <w:r>
        <w:t>: в 10</w:t>
      </w:r>
      <w:r>
        <w:rPr>
          <w:spacing w:val="70"/>
        </w:rPr>
        <w:t xml:space="preserve"> </w:t>
      </w:r>
      <w:r>
        <w:t>классе –</w:t>
      </w:r>
      <w:r>
        <w:rPr>
          <w:spacing w:val="70"/>
        </w:rPr>
        <w:t xml:space="preserve"> </w:t>
      </w:r>
      <w:r>
        <w:t>68 часов (2</w:t>
      </w:r>
      <w:r>
        <w:rPr>
          <w:spacing w:val="70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классе</w:t>
      </w:r>
      <w:r>
        <w:rPr>
          <w:spacing w:val="4"/>
        </w:rPr>
        <w:t xml:space="preserve"> </w:t>
      </w:r>
      <w:r w:rsidR="00145C89">
        <w:t>–136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 w:rsidR="00145C89">
        <w:t>(4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неделю).</w:t>
      </w:r>
    </w:p>
    <w:p w:rsidR="00C51FE2" w:rsidRDefault="00C51FE2" w:rsidP="00C51FE2">
      <w:pPr>
        <w:pStyle w:val="a3"/>
        <w:spacing w:before="1"/>
        <w:ind w:left="700" w:firstLine="0"/>
      </w:pPr>
      <w:r>
        <w:t>Общее</w:t>
      </w:r>
      <w:r>
        <w:rPr>
          <w:spacing w:val="56"/>
        </w:rPr>
        <w:t xml:space="preserve"> </w:t>
      </w:r>
      <w:r>
        <w:t>число</w:t>
      </w:r>
      <w:r>
        <w:rPr>
          <w:spacing w:val="123"/>
        </w:rPr>
        <w:t xml:space="preserve"> </w:t>
      </w:r>
      <w:r>
        <w:t>часов,</w:t>
      </w:r>
      <w:r>
        <w:rPr>
          <w:spacing w:val="128"/>
        </w:rPr>
        <w:t xml:space="preserve"> </w:t>
      </w:r>
      <w:r>
        <w:t>рекомендованных</w:t>
      </w:r>
      <w:r>
        <w:rPr>
          <w:spacing w:val="123"/>
        </w:rPr>
        <w:t xml:space="preserve"> </w:t>
      </w:r>
      <w:r>
        <w:t>для</w:t>
      </w:r>
      <w:r>
        <w:rPr>
          <w:spacing w:val="127"/>
        </w:rPr>
        <w:t xml:space="preserve"> </w:t>
      </w:r>
      <w:r>
        <w:t>изучения</w:t>
      </w:r>
      <w:r>
        <w:rPr>
          <w:spacing w:val="134"/>
        </w:rPr>
        <w:t xml:space="preserve"> </w:t>
      </w:r>
      <w:r>
        <w:t>учебного</w:t>
      </w:r>
      <w:r>
        <w:rPr>
          <w:spacing w:val="123"/>
        </w:rPr>
        <w:t xml:space="preserve"> </w:t>
      </w:r>
      <w:r>
        <w:t>курса</w:t>
      </w:r>
    </w:p>
    <w:p w:rsidR="00C51FE2" w:rsidRDefault="00145C89" w:rsidP="00C51FE2">
      <w:pPr>
        <w:pStyle w:val="a3"/>
        <w:spacing w:before="24" w:line="256" w:lineRule="auto"/>
        <w:ind w:left="130" w:right="133" w:firstLine="0"/>
      </w:pPr>
      <w:r>
        <w:t>«Геометрия»</w:t>
      </w:r>
      <w:proofErr w:type="gramStart"/>
      <w:r>
        <w:t xml:space="preserve"> </w:t>
      </w:r>
      <w:r w:rsidR="00C51FE2">
        <w:t>:</w:t>
      </w:r>
      <w:proofErr w:type="gramEnd"/>
      <w:r w:rsidR="00C51FE2">
        <w:t xml:space="preserve"> в 10 классе – 68 часов (2 часа в неделю), в 11 классе –</w:t>
      </w:r>
      <w:r w:rsidR="00C51FE2">
        <w:rPr>
          <w:spacing w:val="1"/>
        </w:rPr>
        <w:t xml:space="preserve"> </w:t>
      </w:r>
      <w:r>
        <w:t>68</w:t>
      </w:r>
      <w:r w:rsidR="00C51FE2">
        <w:rPr>
          <w:spacing w:val="-3"/>
        </w:rPr>
        <w:t xml:space="preserve"> </w:t>
      </w:r>
      <w:r w:rsidR="00C51FE2">
        <w:t>часа</w:t>
      </w:r>
      <w:r w:rsidR="00C51FE2">
        <w:rPr>
          <w:spacing w:val="-1"/>
        </w:rPr>
        <w:t xml:space="preserve"> </w:t>
      </w:r>
      <w:r>
        <w:t>(2</w:t>
      </w:r>
      <w:r w:rsidR="00C51FE2">
        <w:rPr>
          <w:spacing w:val="-2"/>
        </w:rPr>
        <w:t xml:space="preserve"> </w:t>
      </w:r>
      <w:r w:rsidR="00C51FE2">
        <w:t>час</w:t>
      </w:r>
      <w:r w:rsidR="00C51FE2">
        <w:rPr>
          <w:spacing w:val="-1"/>
        </w:rPr>
        <w:t xml:space="preserve"> </w:t>
      </w:r>
      <w:r w:rsidR="00C51FE2">
        <w:t>в</w:t>
      </w:r>
      <w:r w:rsidR="00C51FE2">
        <w:rPr>
          <w:spacing w:val="-2"/>
        </w:rPr>
        <w:t xml:space="preserve"> </w:t>
      </w:r>
      <w:r w:rsidR="00C51FE2">
        <w:t>неделю).</w:t>
      </w:r>
    </w:p>
    <w:p w:rsidR="00C51FE2" w:rsidRDefault="00C51FE2" w:rsidP="00C51FE2">
      <w:pPr>
        <w:pStyle w:val="a3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75"/>
        </w:tabs>
        <w:spacing w:line="313" w:lineRule="exact"/>
        <w:ind w:left="700" w:firstLine="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рекомендованных</w:t>
      </w:r>
      <w:r>
        <w:tab/>
        <w:t>для</w:t>
      </w:r>
      <w:r>
        <w:tab/>
        <w:t>изучения</w:t>
      </w:r>
      <w:r>
        <w:tab/>
        <w:t>учебного</w:t>
      </w:r>
      <w:r>
        <w:tab/>
        <w:t>курса</w:t>
      </w:r>
    </w:p>
    <w:p w:rsidR="00C51FE2" w:rsidRDefault="00C51FE2" w:rsidP="00C51FE2">
      <w:pPr>
        <w:pStyle w:val="a3"/>
        <w:spacing w:before="31" w:line="256" w:lineRule="auto"/>
        <w:ind w:left="130" w:right="55" w:firstLine="0"/>
        <w:jc w:val="left"/>
      </w:pPr>
      <w:r>
        <w:t>«Вероятность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статистика»</w:t>
      </w:r>
      <w:r w:rsidR="00145C89">
        <w:rPr>
          <w:spacing w:val="35"/>
        </w:rPr>
        <w:t>: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10</w:t>
      </w:r>
      <w:r>
        <w:rPr>
          <w:spacing w:val="38"/>
        </w:rPr>
        <w:t xml:space="preserve"> </w:t>
      </w:r>
      <w:r>
        <w:t>классе</w:t>
      </w:r>
      <w:r>
        <w:rPr>
          <w:spacing w:val="36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34</w:t>
      </w:r>
      <w:r>
        <w:rPr>
          <w:spacing w:val="37"/>
        </w:rPr>
        <w:t xml:space="preserve"> </w:t>
      </w:r>
      <w:r>
        <w:t>часа</w:t>
      </w:r>
      <w:r>
        <w:rPr>
          <w:spacing w:val="32"/>
        </w:rPr>
        <w:t xml:space="preserve"> </w:t>
      </w:r>
      <w:r>
        <w:t>(1</w:t>
      </w:r>
      <w:r>
        <w:rPr>
          <w:spacing w:val="38"/>
        </w:rPr>
        <w:t xml:space="preserve"> </w:t>
      </w:r>
      <w:r>
        <w:t>час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 w:rsidR="00145C89">
        <w:t>неделю).</w:t>
      </w:r>
    </w:p>
    <w:p w:rsidR="00D27B0E" w:rsidRDefault="0010171D">
      <w:pPr>
        <w:rPr>
          <w:rFonts w:ascii="Times New Roman" w:hAnsi="Times New Roman" w:cs="Times New Roman"/>
          <w:b/>
          <w:sz w:val="28"/>
          <w:szCs w:val="28"/>
        </w:rPr>
      </w:pPr>
      <w:r w:rsidRPr="0010171D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0171D" w:rsidRDefault="0010171D">
      <w:pPr>
        <w:rPr>
          <w:rFonts w:ascii="Times New Roman" w:hAnsi="Times New Roman" w:cs="Times New Roman"/>
          <w:sz w:val="28"/>
          <w:szCs w:val="28"/>
        </w:rPr>
      </w:pPr>
      <w:r w:rsidRPr="0010171D">
        <w:rPr>
          <w:rFonts w:ascii="Times New Roman" w:hAnsi="Times New Roman" w:cs="Times New Roman"/>
          <w:sz w:val="28"/>
          <w:szCs w:val="28"/>
        </w:rPr>
        <w:t>• Геометрия. 10-11 классы: учебник для общеобразовательных учреждений: базовый и углубленный уровни /</w:t>
      </w:r>
      <w:proofErr w:type="spellStart"/>
      <w:r w:rsidRPr="0010171D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Pr="0010171D">
        <w:rPr>
          <w:rFonts w:ascii="Times New Roman" w:hAnsi="Times New Roman" w:cs="Times New Roman"/>
          <w:sz w:val="28"/>
          <w:szCs w:val="28"/>
        </w:rPr>
        <w:t>, В.Ф.Бутузов, С.Б.Кадомцев и др. – 7-е изд.- М.: Просвещение</w:t>
      </w:r>
    </w:p>
    <w:p w:rsidR="0010171D" w:rsidRPr="0010171D" w:rsidRDefault="0010171D">
      <w:pPr>
        <w:rPr>
          <w:rFonts w:ascii="Times New Roman" w:hAnsi="Times New Roman" w:cs="Times New Roman"/>
          <w:b/>
          <w:sz w:val="28"/>
          <w:szCs w:val="28"/>
        </w:rPr>
      </w:pPr>
      <w:r w:rsidRPr="0010171D">
        <w:rPr>
          <w:rFonts w:ascii="Times New Roman" w:hAnsi="Times New Roman" w:cs="Times New Roman"/>
          <w:sz w:val="28"/>
          <w:szCs w:val="28"/>
        </w:rPr>
        <w:t xml:space="preserve">• . Ш.А.Алимов, Ю.М.Колягин, М.В.Ткачева, Н.Е. Федорова, </w:t>
      </w:r>
      <w:proofErr w:type="spellStart"/>
      <w:r w:rsidRPr="0010171D">
        <w:rPr>
          <w:rFonts w:ascii="Times New Roman" w:hAnsi="Times New Roman" w:cs="Times New Roman"/>
          <w:sz w:val="28"/>
          <w:szCs w:val="28"/>
        </w:rPr>
        <w:t>М.И.Шабунин</w:t>
      </w:r>
      <w:proofErr w:type="spellEnd"/>
      <w:r w:rsidRPr="0010171D">
        <w:rPr>
          <w:rFonts w:ascii="Times New Roman" w:hAnsi="Times New Roman" w:cs="Times New Roman"/>
          <w:sz w:val="28"/>
          <w:szCs w:val="28"/>
        </w:rPr>
        <w:t xml:space="preserve"> «Алгебра и начала математического анализа. 10-11 классы» базовый и углубленный уровни, Просвещение</w:t>
      </w:r>
    </w:p>
    <w:sectPr w:rsidR="0010171D" w:rsidRPr="0010171D" w:rsidSect="0010171D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1FE2"/>
    <w:rsid w:val="0010171D"/>
    <w:rsid w:val="00145C89"/>
    <w:rsid w:val="0022457E"/>
    <w:rsid w:val="002B688A"/>
    <w:rsid w:val="00C20716"/>
    <w:rsid w:val="00C51FE2"/>
    <w:rsid w:val="00D2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1FE2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1FE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19</dc:creator>
  <cp:lastModifiedBy>Админ-УВР</cp:lastModifiedBy>
  <cp:revision>2</cp:revision>
  <dcterms:created xsi:type="dcterms:W3CDTF">2023-09-06T11:21:00Z</dcterms:created>
  <dcterms:modified xsi:type="dcterms:W3CDTF">2023-09-06T11:52:00Z</dcterms:modified>
</cp:coreProperties>
</file>